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25"/>
      </w:tblGrid>
      <w:tr w:rsidR="00ED25EE" w:rsidRPr="00ED25EE" w:rsidTr="003E7853">
        <w:tc>
          <w:tcPr>
            <w:tcW w:w="5140" w:type="dxa"/>
            <w:hideMark/>
          </w:tcPr>
          <w:p w:rsidR="00ED25EE" w:rsidRPr="00ED25EE" w:rsidRDefault="00ED25EE" w:rsidP="00ED25EE">
            <w:pPr>
              <w:autoSpaceDN w:val="0"/>
              <w:adjustRightInd w:val="0"/>
              <w:spacing w:line="360" w:lineRule="auto"/>
              <w:rPr>
                <w:b/>
                <w:bCs/>
                <w:lang w:val="ru-RU" w:eastAsia="en-US"/>
              </w:rPr>
            </w:pPr>
            <w:bookmarkStart w:id="0" w:name="bookmark0"/>
            <w:proofErr w:type="gramStart"/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>Принята</w:t>
            </w:r>
            <w:proofErr w:type="gramEnd"/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ED25EE" w:rsidRPr="00ED25EE" w:rsidRDefault="00ED25EE" w:rsidP="00ED25EE">
            <w:pPr>
              <w:autoSpaceDN w:val="0"/>
              <w:adjustRightInd w:val="0"/>
              <w:spacing w:line="360" w:lineRule="auto"/>
              <w:rPr>
                <w:rFonts w:ascii="NewtonCSanPin" w:hAnsi="NewtonCSanPin"/>
                <w:color w:val="000000"/>
                <w:lang w:val="ru-RU" w:eastAsia="en-US"/>
              </w:rPr>
            </w:pPr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 xml:space="preserve">     </w:t>
            </w:r>
            <w:proofErr w:type="gramStart"/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>Утверждена</w:t>
            </w:r>
            <w:proofErr w:type="gramEnd"/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 xml:space="preserve"> и введена в действие                                                  </w:t>
            </w:r>
          </w:p>
          <w:p w:rsidR="00ED25EE" w:rsidRPr="00ED25EE" w:rsidRDefault="00ED25EE" w:rsidP="00ED25EE">
            <w:pPr>
              <w:autoSpaceDN w:val="0"/>
              <w:adjustRightInd w:val="0"/>
              <w:spacing w:line="360" w:lineRule="auto"/>
              <w:rPr>
                <w:rFonts w:ascii="NewtonCSanPin" w:hAnsi="NewtonCSanPin"/>
                <w:color w:val="000000"/>
                <w:lang w:val="ru-RU" w:eastAsia="en-US"/>
              </w:rPr>
            </w:pPr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 xml:space="preserve">Приказ № _____ от «___» ________ 20____ г. Директор школы: _____________             </w:t>
            </w:r>
          </w:p>
          <w:p w:rsidR="00ED25EE" w:rsidRPr="00ED25EE" w:rsidRDefault="00ED25EE" w:rsidP="00ED25EE">
            <w:pPr>
              <w:autoSpaceDN w:val="0"/>
              <w:adjustRightInd w:val="0"/>
              <w:spacing w:line="360" w:lineRule="auto"/>
              <w:rPr>
                <w:bCs/>
                <w:lang w:eastAsia="en-US"/>
              </w:rPr>
            </w:pPr>
            <w:r w:rsidRPr="00ED25EE">
              <w:rPr>
                <w:rFonts w:ascii="NewtonCSanPin" w:hAnsi="NewtonCSanPin"/>
                <w:color w:val="000000"/>
                <w:lang w:val="ru-RU" w:eastAsia="en-US"/>
              </w:rPr>
              <w:t xml:space="preserve">                                 </w:t>
            </w:r>
            <w:proofErr w:type="spellStart"/>
            <w:r w:rsidRPr="00ED25EE">
              <w:rPr>
                <w:rFonts w:ascii="NewtonCSanPin" w:hAnsi="NewtonCSanPin"/>
                <w:color w:val="000000"/>
                <w:lang w:eastAsia="en-US"/>
              </w:rPr>
              <w:t>Г.З.Федоров</w:t>
            </w:r>
            <w:proofErr w:type="spellEnd"/>
            <w:r w:rsidRPr="00ED25EE">
              <w:rPr>
                <w:rFonts w:ascii="NewtonCSanPin" w:hAnsi="NewtonCSanPin"/>
                <w:color w:val="000000"/>
                <w:lang w:eastAsia="en-US"/>
              </w:rPr>
              <w:t xml:space="preserve"> </w:t>
            </w:r>
          </w:p>
          <w:p w:rsidR="00ED25EE" w:rsidRPr="00ED25EE" w:rsidRDefault="00ED25EE" w:rsidP="00ED25EE">
            <w:pPr>
              <w:autoSpaceDN w:val="0"/>
              <w:adjustRightInd w:val="0"/>
              <w:spacing w:line="360" w:lineRule="auto"/>
              <w:jc w:val="both"/>
              <w:rPr>
                <w:b/>
                <w:bCs/>
                <w:lang w:eastAsia="en-US"/>
              </w:rPr>
            </w:pPr>
            <w:r w:rsidRPr="00ED25EE">
              <w:rPr>
                <w:b/>
                <w:bCs/>
                <w:lang w:eastAsia="en-US"/>
              </w:rPr>
              <w:t xml:space="preserve"> </w:t>
            </w:r>
          </w:p>
        </w:tc>
      </w:tr>
    </w:tbl>
    <w:p w:rsidR="00ED25EE" w:rsidRDefault="00ED25EE" w:rsidP="00602A2C">
      <w:pPr>
        <w:widowControl w:val="0"/>
        <w:autoSpaceDE w:val="0"/>
        <w:autoSpaceDN w:val="0"/>
        <w:spacing w:before="18"/>
        <w:ind w:right="359"/>
        <w:jc w:val="center"/>
        <w:outlineLvl w:val="0"/>
        <w:rPr>
          <w:bCs/>
          <w:sz w:val="28"/>
          <w:lang w:bidi="ru-RU"/>
        </w:rPr>
      </w:pPr>
      <w:r>
        <w:rPr>
          <w:bCs/>
          <w:sz w:val="28"/>
          <w:lang w:bidi="ru-RU"/>
        </w:rPr>
        <w:t>ПОЛОЖЕНИЕ</w:t>
      </w:r>
    </w:p>
    <w:p w:rsidR="00ED25EE" w:rsidRDefault="00ED25EE" w:rsidP="00ED25EE">
      <w:pPr>
        <w:widowControl w:val="0"/>
        <w:autoSpaceDE w:val="0"/>
        <w:autoSpaceDN w:val="0"/>
        <w:spacing w:before="18"/>
        <w:ind w:left="445" w:right="359"/>
        <w:jc w:val="center"/>
        <w:outlineLvl w:val="0"/>
        <w:rPr>
          <w:sz w:val="28"/>
          <w:szCs w:val="22"/>
          <w:lang w:bidi="ru-RU"/>
        </w:rPr>
      </w:pPr>
      <w:r w:rsidRPr="00ED25EE">
        <w:rPr>
          <w:sz w:val="28"/>
          <w:szCs w:val="22"/>
          <w:lang w:bidi="ru-RU"/>
        </w:rPr>
        <w:t xml:space="preserve">о </w:t>
      </w:r>
      <w:r>
        <w:rPr>
          <w:sz w:val="28"/>
          <w:szCs w:val="22"/>
          <w:lang w:bidi="ru-RU"/>
        </w:rPr>
        <w:t xml:space="preserve">едином орфографическом режиме  </w:t>
      </w:r>
    </w:p>
    <w:p w:rsidR="00ED25EE" w:rsidRPr="00ED25EE" w:rsidRDefault="00ED25EE" w:rsidP="00ED25EE">
      <w:pPr>
        <w:widowControl w:val="0"/>
        <w:autoSpaceDE w:val="0"/>
        <w:autoSpaceDN w:val="0"/>
        <w:spacing w:before="18"/>
        <w:ind w:left="445" w:right="359"/>
        <w:jc w:val="center"/>
        <w:outlineLvl w:val="0"/>
        <w:rPr>
          <w:bCs/>
          <w:sz w:val="28"/>
          <w:lang w:bidi="ru-RU"/>
        </w:rPr>
      </w:pPr>
      <w:r>
        <w:rPr>
          <w:sz w:val="28"/>
          <w:szCs w:val="22"/>
          <w:lang w:bidi="ru-RU"/>
        </w:rPr>
        <w:t>на ступени начального общего образования</w:t>
      </w:r>
    </w:p>
    <w:p w:rsidR="00ED25EE" w:rsidRPr="00ED25EE" w:rsidRDefault="00ED25EE" w:rsidP="00ED25EE">
      <w:pPr>
        <w:widowControl w:val="0"/>
        <w:autoSpaceDE w:val="0"/>
        <w:autoSpaceDN w:val="0"/>
        <w:jc w:val="center"/>
        <w:rPr>
          <w:sz w:val="28"/>
          <w:lang w:bidi="ru-RU"/>
        </w:rPr>
      </w:pPr>
      <w:r w:rsidRPr="00ED25EE">
        <w:rPr>
          <w:sz w:val="28"/>
          <w:lang w:bidi="ru-RU"/>
        </w:rPr>
        <w:t>Муниципального бюджетного общеобразовательного учреждения</w:t>
      </w:r>
    </w:p>
    <w:p w:rsidR="00ED25EE" w:rsidRPr="00ED25EE" w:rsidRDefault="00ED25EE" w:rsidP="00ED25EE">
      <w:pPr>
        <w:widowControl w:val="0"/>
        <w:autoSpaceDE w:val="0"/>
        <w:autoSpaceDN w:val="0"/>
        <w:jc w:val="center"/>
        <w:rPr>
          <w:sz w:val="28"/>
          <w:lang w:bidi="ru-RU"/>
        </w:rPr>
      </w:pPr>
      <w:r w:rsidRPr="00ED25EE">
        <w:rPr>
          <w:sz w:val="28"/>
          <w:lang w:bidi="ru-RU"/>
        </w:rPr>
        <w:t>«</w:t>
      </w:r>
      <w:proofErr w:type="spellStart"/>
      <w:r w:rsidRPr="00ED25EE">
        <w:rPr>
          <w:sz w:val="28"/>
          <w:lang w:bidi="ru-RU"/>
        </w:rPr>
        <w:t>Чувашскомайнская</w:t>
      </w:r>
      <w:proofErr w:type="spellEnd"/>
      <w:r w:rsidRPr="00ED25EE">
        <w:rPr>
          <w:sz w:val="28"/>
          <w:lang w:bidi="ru-RU"/>
        </w:rPr>
        <w:t xml:space="preserve"> основная общеобразовательная школа»</w:t>
      </w:r>
    </w:p>
    <w:p w:rsidR="00ED25EE" w:rsidRPr="00ED25EE" w:rsidRDefault="00ED25EE" w:rsidP="00ED25EE">
      <w:pPr>
        <w:widowControl w:val="0"/>
        <w:autoSpaceDE w:val="0"/>
        <w:autoSpaceDN w:val="0"/>
        <w:jc w:val="center"/>
        <w:rPr>
          <w:sz w:val="28"/>
          <w:lang w:bidi="ru-RU"/>
        </w:rPr>
      </w:pPr>
      <w:r w:rsidRPr="00ED25EE">
        <w:rPr>
          <w:sz w:val="28"/>
          <w:lang w:bidi="ru-RU"/>
        </w:rPr>
        <w:t>Алексеевского муниципального района Республики Татарстан»</w:t>
      </w:r>
    </w:p>
    <w:bookmarkEnd w:id="0"/>
    <w:p w:rsidR="00D54A95" w:rsidRPr="003F23D4" w:rsidRDefault="00D54A95" w:rsidP="00602A2C">
      <w:pPr>
        <w:rPr>
          <w:b/>
        </w:rPr>
      </w:pPr>
    </w:p>
    <w:p w:rsidR="002C2867" w:rsidRPr="00D54A95" w:rsidRDefault="002C2867" w:rsidP="00602A2C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1" w:name="bookmark1"/>
      <w:r w:rsidRPr="00D54A95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  <w:bookmarkEnd w:id="1"/>
    </w:p>
    <w:p w:rsidR="002C2867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2C2867" w:rsidRPr="003F23D4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определяет следующие цели введения еди</w:t>
      </w:r>
      <w:r w:rsidR="002C2867" w:rsidRPr="003F23D4">
        <w:rPr>
          <w:rFonts w:ascii="Times New Roman" w:hAnsi="Times New Roman" w:cs="Times New Roman"/>
          <w:sz w:val="24"/>
          <w:szCs w:val="24"/>
          <w:lang w:eastAsia="ru-RU"/>
        </w:rPr>
        <w:softHyphen/>
        <w:t>ного орфографического режима на ступени начального общего образования: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стандартизация требований учителе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й к обучающимся при работе с тетра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дями по предметам учебного плана для реализации принципа преемственности и создания единого образовательного пространства;</w:t>
      </w:r>
      <w:proofErr w:type="gramEnd"/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у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ответственности за результаты своего труда;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воспитание у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прилежа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ния, внимательности и аккуратно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сти;</w:t>
      </w:r>
    </w:p>
    <w:p w:rsidR="002C2867" w:rsidRPr="003F23D4" w:rsidRDefault="002C2867" w:rsidP="003F23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реализация принципа «прозрачнос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ти» требований для всех участни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ков образовательного процесса.</w:t>
      </w:r>
    </w:p>
    <w:p w:rsidR="002C2867" w:rsidRPr="003F23D4" w:rsidRDefault="002C2867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Единый орфографический режи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м является обязательным для реа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лизации всеми учителями и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при оформлении и ведении тетрадей</w:t>
      </w:r>
      <w:proofErr w:type="gramStart"/>
      <w:r w:rsidRPr="003F23D4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867" w:rsidRPr="003F23D4" w:rsidRDefault="002C2867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Единый орфографический реж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им определяет следующие функцио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нальные процедуры: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и назначение тетрад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ей, необходимых для ведения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, требования к их оформлению и проверке;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устной и письменной речи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C2867" w:rsidRPr="003F23D4" w:rsidRDefault="002C2867" w:rsidP="003F23D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письменным работам </w:t>
      </w:r>
      <w:proofErr w:type="gramStart"/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Pr="0067361C" w:rsidRDefault="002C2867" w:rsidP="0067361C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Деятельность учителей началь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ных классов по соблюдению требо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ваний единого орфографического режима ко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нтролируется и анализируется за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местителем директора по учебно-воспитательной работе в соответствии с пла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ном </w:t>
      </w:r>
      <w:proofErr w:type="spellStart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Администрация ОУ обязана дов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ести требования настоящего Поло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жения до сведения 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представителей).</w:t>
      </w:r>
    </w:p>
    <w:p w:rsidR="0050648D" w:rsidRPr="003F23D4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случае ненадлежащего выпо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лнения обучающимися требований еди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ного орфографического режима, определ</w:t>
      </w:r>
      <w:r w:rsidR="004B3C73" w:rsidRPr="003F23D4">
        <w:rPr>
          <w:rFonts w:ascii="Times New Roman" w:hAnsi="Times New Roman" w:cs="Times New Roman"/>
          <w:sz w:val="24"/>
          <w:szCs w:val="24"/>
          <w:lang w:eastAsia="ru-RU"/>
        </w:rPr>
        <w:t>енных настоящим Положением, учи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тель обязан принять необходимые меры педа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гогического воздействия и проин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родителей (законных представителей)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Default="0050648D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 случае ненадлежащего выполнения учителем требований единого орфографического режима, определенных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Положением, админист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рация ОУ вправе применить дисциплинарное взыскание.</w:t>
      </w:r>
    </w:p>
    <w:p w:rsidR="00602A2C" w:rsidRDefault="00602A2C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648D" w:rsidRPr="003F23D4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Количество и назначение тетрадей, т</w:t>
      </w:r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ребования к их оформлению и про</w:t>
      </w: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верке</w:t>
      </w:r>
    </w:p>
    <w:p w:rsidR="0050648D" w:rsidRPr="003F23D4" w:rsidRDefault="00B70B69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тетрадей по предмета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>м учебного плана должно соответ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ствовать норме, определенной программой учебного предмета, и быть опти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softHyphen/>
        <w:t>мально необходимым.</w:t>
      </w:r>
      <w:r w:rsidR="0050648D" w:rsidRPr="003F23D4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5</w:t>
      </w:r>
    </w:p>
    <w:p w:rsidR="0050648D" w:rsidRPr="003F23D4" w:rsidRDefault="00B70B69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контрольных работ по русскому языку и математике используются специальные тетради, которые в течение всего учебного года хранятся в ОУ и выдаются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контрольных работ и работ над ошибками.</w:t>
      </w:r>
    </w:p>
    <w:p w:rsidR="0050648D" w:rsidRPr="003F23D4" w:rsidRDefault="00B70B69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творческих работ по развитию речи используются специальные тетради, которые в течение всего учебного года хранятся в ОУ и выдаются 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творческих работ и работ над ошибками.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обязан предупредить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 необходимом количестве тетрадей на первом уроке по предмету текущего учебного года.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иметь полный комплект тетрадей, необходимых для работы.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Тетради для </w:t>
      </w:r>
      <w:proofErr w:type="gramStart"/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1 класса п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одписываются учителем. Со второ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го полугодия 2 класса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подписывают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тетради самостоятельно под ру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ководством учителя.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Обложка рабочей тетради подписы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вается четко, разборчиво и акку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ратно по единой форме, с соблюдением норм каллиграфии.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оформляются каллиграфическим аккуратным почерком, с использованием ручки с чернилами синего (фиолетового) цвета.</w:t>
      </w:r>
      <w:r w:rsid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Все подчеркивания, выделения и начертания геометрических фигур выполняются простым карандашом.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Рабочие тетради проверяются учителем чернилами красного цвета ежедневно.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Все контрольные, самостоятел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ьные и проверочные работы обяза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тельно оцениваются учителем в день проведе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ния и отметки заносятся в класс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ный журнал. Самостоятельные письменные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работы по развитию речи (сочине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ния, изложения) обучающего характера оцениваются, и отметка за эти работы может быть выставлена в журнал по усмотрению учителя.</w:t>
      </w:r>
    </w:p>
    <w:p w:rsidR="0050648D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При оценке письменных работ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учащихся учитель начальных клас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сов в обязательном порядке руководствуе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тся соответствующими нормативны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ми и методическими письмами Министерства образования и науки Российской Федерации, Министерства образования Республики 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Татарстан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, уставом ОУ, локальными нормативно-правовыми актами.</w:t>
      </w:r>
    </w:p>
    <w:p w:rsidR="007E0A89" w:rsidRPr="003F23D4" w:rsidRDefault="007E0A89" w:rsidP="003F23D4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Требования к устной и письменной речи </w:t>
      </w:r>
      <w:proofErr w:type="gramStart"/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Формирование речевой культуры младших школьников как необходимое условие их подготовки к полноценной учебной деятельности на ступени основного общего образования, призвана обеспечить начальная общеобразовательная школа.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 настоящее время созданы необходимые условия для целенаправленной работы по формированию речевых компетенций: в соответствии с требованиями ФГОС НОО в примерных программах по учебным предметам для начального общего образования, усилено внимание к вопросам культуры речи учащихся.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Ведущая роль в овладении учащимися культурой устной и письменной речи, прочными орфографическими и пунктуационными навыками принадлежит учителям начальных классов. В связи с этим необходима такая постановка преподавания всех предметов в начальной общеобразовательной школе, при которой речевая культура младших школьников воспитывается в единстве, а требования, предъявляемые на уроках русского языка, поддерживаются учителем на других уроках, в рамках внеурочной деятельности и внеклассных, внешкольных мероприятий.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Успех работы по повышению культуры речи и общей культуры учебного труда учащихся зависит от организованной деятельности учителей начальных классов, от того, как проводятся в жизнь единые требования к устной и письменной речи учащихся всеми педагогическими работниками.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Необходимо привлекать учащихся начальных классов к активной борьбе за чистоту и правильность русской речи, использовать средства наглядной агитации - стенды «Пиши правильно», «Говорите по-русски», «Люби и знай русский язык» и прочее.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Любое высказывание учащихся в устной и письменной форме следует оценивать, учитывая содержание высказывания, логическое построение и речевое оформление, а также следующие умения младших школьников:</w:t>
      </w:r>
    </w:p>
    <w:p w:rsidR="0050648D" w:rsidRPr="003F23D4" w:rsidRDefault="0050648D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давать ответ на любой вопрос в полной форме, т.е. в форме предложения или маленького текста; односложные ответы рекомендуется исключать;</w:t>
      </w:r>
    </w:p>
    <w:p w:rsidR="0050648D" w:rsidRPr="003F23D4" w:rsidRDefault="0050648D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правильно строить сложноподчиненные предложения;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давать развернутый устный ответ типа рассуждения, имеющего структуру: тезис - аргументы - вывод;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говорить на тему, соблюдая ее границы;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отбирать наиболее существенные факты и сведения для раскрытия темы и основной цели высказывания;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излагать материал логично и последовательно, устанавливать причинн</w:t>
      </w:r>
      <w:proofErr w:type="gramStart"/>
      <w:r w:rsidRPr="003F23D4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следственные связи между фактами и явлениями, делать необходимые обобщения и выводы;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 правильно и точно отбирать лексический материал в соответствии со значением и стилистической окраской слова;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отвечать громко, четко, с соблюдением логических ударений, пауз и правильной интонации;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оформлять любые письменные высказывания с соблюдением орфографических и пунктуационных норм, чисто и аккуратно.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Грамотно оформленным следует считать высказывание, в котором соблюдаются:</w:t>
      </w:r>
    </w:p>
    <w:p w:rsidR="0050648D" w:rsidRPr="003F23D4" w:rsidRDefault="00F04A25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произношения и постановка ударений;</w:t>
      </w:r>
    </w:p>
    <w:p w:rsidR="0050648D" w:rsidRPr="003F23D4" w:rsidRDefault="00F04A25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образования и изменения слов, а также образования словосочетаний и предложений в соответствии с требованиями грамматики;</w:t>
      </w:r>
    </w:p>
    <w:p w:rsidR="0050648D" w:rsidRPr="003F23D4" w:rsidRDefault="00F04A25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правила орфографии и пунктуации (не допускаются ошибки в написании изученных терминов, заглавных букв в географических названиях, в названиях исторических событии, в собственных именах людей и т.д.).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Речь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быть выразительной, это проявляется в разнообразии словарного запаса, богатстве грамматического строя, уместном использовании эмоционально окрашенных средств речи. Для речевой культуры младших школьников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или учебной задачи.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Речевая культура младших школьников может успешно воспитываться только в результате целенаправленных действий учителя, для чего рекомендуется: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показывать </w:t>
      </w:r>
      <w:proofErr w:type="gramStart"/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образцы устной и письменной речи (обязательное соблюдение орфоэпических, орфографических, грамматических, словообразовательных норм, норм лексической сочетаемости);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использовать все виды пересказа для расширения и активизации словарного запаса учащихся, для практического усвоения нормированной устной и письменной речи;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для совершенствования речи детей младшего школьного возраста использовать такие методические приемы, как самостоятельные задания, направленные на пополнение знаний по различным предметам, работа в постоянных и сменяемых парах, группах.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тщательно продумывать ход изложения материала, корректность и точность всех формулировок;</w:t>
      </w:r>
    </w:p>
    <w:p w:rsidR="0050648D" w:rsidRPr="003F23D4" w:rsidRDefault="0050648D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 писать разборчивым почерком;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уделять внимание формированию умения анализировать, сравнивать, сопоставлять изученный материал, при ответе приводить необходимые доказательства, делать выводы и обобщения;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на уроках проводить специальную работу, направленную на полноценное восприятие учащимися учебного текста и слов учителя, которые являются не только основными источниками учебной информации, но и образцами правильно оформленной речи. В ходе этой работы учащимся целесообразно предлагать сформулировать тему, цели и задачи урока, с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оставить план собственной работы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группе и т.д.;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любое высказывание учащихся в устной и письменной форме (развернутый ответ, сообщение, доклад, презентация исследования или творческого проекта) следует оценивать с учетом содержания высказывания, логического построения и речевого оформления, исправляя допущенные ошибки;</w:t>
      </w:r>
    </w:p>
    <w:p w:rsidR="0050648D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шире использовать выразительное чтение вслух как один из важных приемов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формирования культуры устной речи учащихся, как средство эмоционального и логического осмысления текста;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систематически учить младших школьников работать с книгой, пользоваться разнообразной справочной литературой по предмету, подбирать литературу по определенной теме, правильно оформлять результаты самостоятельной работы с книгой и т.д.;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систематически проводить работу по обогащению словарного запаса учащихся, по ознакомлению с терминологией изучаемого предмета. Новые термины произносить и объяснять четко, записывать на доске или в тетрадях, постоянно проверять усвоение их значения и правильное употребление в речи. Использовать таблицы с трудными по написанию и произношению словами, относящимися к данной дисциплине;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 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ошибки, каллиграфические недочеты;</w:t>
      </w:r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шире использовать все формы внеурочной и внеклассной деятельности (олимпиады, конкурсы, факультативные и кружковые занятия, диспуты, клубы и т.п.) для совершенствования речевой культуры учащихся;</w:t>
      </w:r>
    </w:p>
    <w:p w:rsidR="0050648D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при планировании общешкольных и классных мероприятий предусматривать беседы с родителями (законными представителями) учащихся по выполнению единых требований к речи в ОУ и дома.</w:t>
      </w:r>
    </w:p>
    <w:p w:rsidR="00602A2C" w:rsidRPr="003F23D4" w:rsidRDefault="00602A2C" w:rsidP="003F23D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648D" w:rsidRPr="003F23D4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Требования к оформлению письменных работ </w:t>
      </w:r>
      <w:r w:rsidR="00B70B69" w:rsidRPr="003F23D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и </w:t>
      </w:r>
      <w:proofErr w:type="gramStart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всеми видами письменных работ н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а ступени начального общего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 осуществляются на основе единых требований к устной и письменной речи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видами классных и домашних письменных работ </w:t>
      </w:r>
      <w:r w:rsidR="00B70B69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упражнения по русскому языку и математике;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текущие, итоговые письменные контрольные, самостоятельные и проверочные работы по русскому языку (диктант, списывание текста, обучающее изложение, обучающее сочинение) и математике;</w:t>
      </w:r>
    </w:p>
    <w:p w:rsidR="0050648D" w:rsidRPr="003F23D4" w:rsidRDefault="0050648D" w:rsidP="003F23D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фиксация наблюдений в природе, осуществляемая в процессе изучения окружающего мира (дневники наблюдений).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Затраты времени на выполнение домашних заданий по всем предметам учебного плана не должны превышать (в астрономических часах) 1,5 часа во 2-3 классах, 2 часа в 4 классе.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Текущие контрольные, самостоятельные и проверочные работы проводятся с целью оценки уровня усвоения программного материала. Их содержание и частотность определяются учителем самостоятельно с учетом специфики предмета, степени сложности и логики изучаемого материала, а также особенностей учащихся конкретного класса, и отражаются в его рабочей программе. Для проведения текущих контрольных самостоятельных и проверочных работ учитель может отводить весь урок либо его часть.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Итоговые контрольные работы проводятся после изучения наиболее значимых разделов и тем образовательной программы по отдельному предмету учебного плана. Таким образом, итоговые контрольные работы, как правило, проводятся в конце четверти (триместра), полугодия, года.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работ для письменного контроля может быть определено по одноуровневым или </w:t>
      </w:r>
      <w:proofErr w:type="spellStart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разноуровневым</w:t>
      </w:r>
      <w:proofErr w:type="spell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вариантам, различающимся по степени сложности.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предупреждения перегрузки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время проведения контрольных, самостоятельных и проверочных работ определяется общешкольным графиком, разработанным с учетом общего количества контрольных работ и утвержденным в установленном порядке. Указанный график рекомендуется согласовывать с методическим объединением учителей начальных классов. В один учебный день допускается проведение в классе только одной письменной контрольной, самостоятельной, проверочной работы. В течение учебной недели рекомендуется проведение в классе не более двух подобных работ. При планировании данного вида работ в каждом классе необходимо предусмотреть их равномерное распределение в течение четверти (триместра), полугодия. Не рекомендуется проводить указанные работы в первый день недели, четверти (триместра), в первый день после каникул и праздников.</w:t>
      </w:r>
    </w:p>
    <w:p w:rsidR="000518B8" w:rsidRPr="0067361C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Количество контрольных, самостоятельных и проверочных работ по предметам учебного плана может быть определено ОУ самостоятельно в зависимости от требований используемой программы. Далее представлено примерное распределение видов работ:</w:t>
      </w:r>
    </w:p>
    <w:tbl>
      <w:tblPr>
        <w:tblW w:w="9639" w:type="dxa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951"/>
        <w:gridCol w:w="1308"/>
        <w:gridCol w:w="1319"/>
        <w:gridCol w:w="2376"/>
      </w:tblGrid>
      <w:tr w:rsidR="0050648D" w:rsidRPr="003F23D4" w:rsidTr="007F7A84">
        <w:trPr>
          <w:trHeight w:val="219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518B8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8B8" w:rsidRPr="003F23D4" w:rsidRDefault="000518B8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50648D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Списывание текста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7F7A84">
        <w:trPr>
          <w:trHeight w:val="2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7F7A84">
        <w:trPr>
          <w:trHeight w:val="20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0648D" w:rsidRPr="003F23D4" w:rsidTr="0067361C">
        <w:trPr>
          <w:trHeight w:val="2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(обучающее)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67361C">
        <w:trPr>
          <w:trHeight w:val="21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(обучающее)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48D" w:rsidRPr="003F23D4" w:rsidTr="007F7A84">
        <w:trPr>
          <w:trHeight w:val="20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</w:tr>
      <w:tr w:rsidR="0050648D" w:rsidRPr="003F23D4" w:rsidTr="007F7A84">
        <w:trPr>
          <w:trHeight w:val="20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счет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67361C">
        <w:trPr>
          <w:trHeight w:val="19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0648D" w:rsidRPr="003F23D4" w:rsidTr="0067361C">
        <w:trPr>
          <w:trHeight w:val="18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  <w:r w:rsidR="0050648D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8E394D" w:rsidP="003F23D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Проведение письменных итоговых контр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>ольных работ по другим предмет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учебного плана не рекомендуется.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При определении объема контрольной работы необходимо учитывать следующие рекомендации.</w:t>
      </w:r>
    </w:p>
    <w:p w:rsidR="000518B8" w:rsidRPr="0067361C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 словарные диктанты включаются слова на изученные орфограммы, а также слова из словаря, написание которых нужно запомнить. Итоговый контрольный словарный диктант рекомендуется проводить во 2-4 классах один раз в год (апрель/май).</w:t>
      </w:r>
    </w:p>
    <w:p w:rsidR="000518B8" w:rsidRPr="0067361C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Объем словарного диктанта</w:t>
      </w:r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1833"/>
        <w:gridCol w:w="1813"/>
        <w:gridCol w:w="1807"/>
      </w:tblGrid>
      <w:tr w:rsidR="0050648D" w:rsidRPr="003F23D4" w:rsidTr="00F04A25">
        <w:trPr>
          <w:trHeight w:val="242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50648D" w:rsidRPr="003F23D4" w:rsidTr="00F04A25">
        <w:trPr>
          <w:trHeight w:val="249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8-10 слов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10-12 слов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 слов</w:t>
            </w:r>
          </w:p>
        </w:tc>
      </w:tr>
    </w:tbl>
    <w:p w:rsidR="000518B8" w:rsidRPr="0067361C" w:rsidRDefault="0067361C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Объем диктанта</w:t>
      </w: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632"/>
        <w:gridCol w:w="1492"/>
        <w:gridCol w:w="1486"/>
        <w:gridCol w:w="1591"/>
      </w:tblGrid>
      <w:tr w:rsidR="0050648D" w:rsidRPr="003F23D4" w:rsidTr="0067361C">
        <w:trPr>
          <w:trHeight w:val="24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0518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Четверти/количество слов</w:t>
            </w:r>
          </w:p>
        </w:tc>
      </w:tr>
      <w:tr w:rsidR="0050648D" w:rsidRPr="003F23D4" w:rsidTr="0067361C">
        <w:trPr>
          <w:trHeight w:val="229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F6132E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50648D" w:rsidRPr="003F23D4" w:rsidTr="0067361C">
        <w:trPr>
          <w:trHeight w:val="2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</w:tr>
      <w:tr w:rsidR="0050648D" w:rsidRPr="003F23D4" w:rsidTr="0067361C">
        <w:trPr>
          <w:trHeight w:val="2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</w:tr>
      <w:tr w:rsidR="0050648D" w:rsidRPr="003F23D4" w:rsidTr="0067361C">
        <w:trPr>
          <w:trHeight w:val="2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60-70</w:t>
            </w:r>
          </w:p>
        </w:tc>
      </w:tr>
      <w:tr w:rsidR="0050648D" w:rsidRPr="003F23D4" w:rsidTr="0067361C">
        <w:trPr>
          <w:trHeight w:val="2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85-90</w:t>
            </w:r>
          </w:p>
        </w:tc>
      </w:tr>
    </w:tbl>
    <w:p w:rsidR="000518B8" w:rsidRPr="0067361C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Объем текста для контрольного списывания</w:t>
      </w: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418"/>
        <w:gridCol w:w="1417"/>
        <w:gridCol w:w="1701"/>
      </w:tblGrid>
      <w:tr w:rsidR="0050648D" w:rsidRPr="003F23D4" w:rsidTr="0067361C">
        <w:trPr>
          <w:trHeight w:val="23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Четверти/количество слов</w:t>
            </w:r>
          </w:p>
        </w:tc>
      </w:tr>
      <w:tr w:rsidR="0050648D" w:rsidRPr="003F23D4" w:rsidTr="0067361C">
        <w:trPr>
          <w:trHeight w:val="236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F6132E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50648D" w:rsidRPr="003F23D4" w:rsidTr="0067361C">
        <w:trPr>
          <w:trHeight w:val="2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</w:tr>
      <w:tr w:rsidR="0050648D" w:rsidRPr="003F23D4" w:rsidTr="0067361C">
        <w:trPr>
          <w:trHeight w:val="2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35-40</w:t>
            </w:r>
          </w:p>
        </w:tc>
      </w:tr>
      <w:tr w:rsidR="0050648D" w:rsidRPr="003F23D4" w:rsidTr="0067361C">
        <w:trPr>
          <w:trHeight w:val="2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55-60</w:t>
            </w:r>
          </w:p>
        </w:tc>
      </w:tr>
      <w:tr w:rsidR="0050648D" w:rsidRPr="003F23D4" w:rsidTr="0067361C">
        <w:trPr>
          <w:trHeight w:val="2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65-75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75-80</w:t>
            </w:r>
          </w:p>
        </w:tc>
      </w:tr>
    </w:tbl>
    <w:p w:rsidR="0067361C" w:rsidRPr="0067361C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Поскольку навык письменной речи в начальной общеобразовательной школе только складывается, данный вид работы должен носить обучающий, а не контролирующий характер. Объем текстов обучающих изложений должен быть на 15-20 слов больше объема текстов диктанта. Для письменных обучающих изложений предлагаются тексты повествовательного характера с яркой сюжетной линией.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Тесты на ступени начального общего образования рекомендуется использовать с целью диагностики затруднений, возникающих у учащихся на каждом этапе изучения программного материала.</w:t>
      </w:r>
    </w:p>
    <w:p w:rsidR="0050648D" w:rsidRPr="000518B8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Количество и назначение тетрадей </w:t>
      </w:r>
      <w:r w:rsidR="00F6132E"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обучения грамоте в 1 классе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выполняют работы в тетрадях на печатной основе (прописи), но по усмотрению учителя работа может выполняться и в обычных тетрадях.</w:t>
      </w:r>
    </w:p>
    <w:p w:rsidR="000518B8" w:rsidRPr="0067361C" w:rsidRDefault="0067361C" w:rsidP="0067361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36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всех видов работы </w:t>
      </w:r>
      <w:proofErr w:type="gramStart"/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иметь следующее количество тетрадей, продиктованное необходимостью профилактики перегрузки </w:t>
      </w:r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184" w:type="dxa"/>
        <w:jc w:val="center"/>
        <w:tblInd w:w="7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580"/>
        <w:gridCol w:w="935"/>
        <w:gridCol w:w="1410"/>
        <w:gridCol w:w="1086"/>
        <w:gridCol w:w="2664"/>
      </w:tblGrid>
      <w:tr w:rsidR="0050648D" w:rsidRPr="003F23D4" w:rsidTr="0067361C">
        <w:trPr>
          <w:trHeight w:val="80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eastAsia="MS Gothic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 учебного плана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</w:t>
            </w:r>
            <w:r w:rsidR="00D151F3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текущие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тетрадей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50648D" w:rsidRPr="003F23D4" w:rsidTr="0067361C">
        <w:trPr>
          <w:trHeight w:val="852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466CB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762869" w:rsidRPr="00762869" w:rsidRDefault="00762869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(чувашский) язык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Прописи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 грамоте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наличие 1-2 тетрадей помимо прописей</w:t>
            </w:r>
          </w:p>
        </w:tc>
      </w:tr>
      <w:tr w:rsidR="0050648D" w:rsidRPr="003F23D4" w:rsidTr="00762869">
        <w:trPr>
          <w:trHeight w:val="491"/>
          <w:jc w:val="center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</w:tr>
      <w:tr w:rsidR="0050648D" w:rsidRPr="003F23D4" w:rsidTr="0067361C">
        <w:trPr>
          <w:trHeight w:val="49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36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906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 тетради на печатной основе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 обучения грамоте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наличие 1-2 тетрадей помимо рабочих тетрадей на печатной основе</w:t>
            </w:r>
          </w:p>
        </w:tc>
      </w:tr>
      <w:tr w:rsidR="0050648D" w:rsidRPr="003F23D4" w:rsidTr="0067361C">
        <w:trPr>
          <w:trHeight w:val="1050"/>
          <w:jc w:val="center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CE41BF" w:rsidRDefault="00CE41BF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</w:tr>
      <w:tr w:rsidR="0050648D" w:rsidRPr="003F23D4" w:rsidTr="0067361C">
        <w:trPr>
          <w:trHeight w:val="45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</w:tr>
      <w:tr w:rsidR="0050648D" w:rsidRPr="003F23D4" w:rsidTr="0067361C">
        <w:trPr>
          <w:trHeight w:val="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22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7F7A84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22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7F7A84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0648D"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43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A84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48D" w:rsidRPr="003F23D4" w:rsidTr="0067361C">
        <w:trPr>
          <w:trHeight w:val="48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648D" w:rsidRPr="003F23D4" w:rsidRDefault="0050648D" w:rsidP="003F23D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F7A84" w:rsidRPr="003F23D4" w:rsidRDefault="007F7A84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648D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Для контрольных работ по математике, контрольных работ по русскому языку и работ по развитию речи (для обучающих сочинений, изложений) используются специальные тетради, которые в течение всего учебного года хранятся в классе и выдаются </w:t>
      </w:r>
      <w:proofErr w:type="gramStart"/>
      <w:r w:rsidR="00F6132E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для выполнения контрольных работ и работ над ошибками. Поэтому в тетрадях по математике словосочетание «Контрольная работа» не записывается, а в тетрадях по русскому языку записывается только вид работы: диктант, изложение, сочинение.</w:t>
      </w:r>
    </w:p>
    <w:p w:rsidR="0050648D" w:rsidRPr="000518B8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оформления и проверки тетрадей </w:t>
      </w:r>
      <w:r w:rsidR="00A5014F"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50648D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Записи в тетрадях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выполняться с соблюдением следующих требований:</w:t>
      </w:r>
    </w:p>
    <w:p w:rsidR="0050648D" w:rsidRPr="003F23D4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се записи в тетрадях оформлять каллиграфическим аккуратным почерком.</w:t>
      </w:r>
    </w:p>
    <w:p w:rsidR="00A5014F" w:rsidRPr="003F23D4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ользоваться ручкой с чернилами синего (фиолетового) цвета.</w:t>
      </w:r>
    </w:p>
    <w:p w:rsidR="00762869" w:rsidRDefault="00A5014F" w:rsidP="000518B8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се подчеркивания, выделения и начертания</w:t>
      </w:r>
      <w:r w:rsidR="00762869">
        <w:rPr>
          <w:rFonts w:ascii="Times New Roman" w:hAnsi="Times New Roman" w:cs="Times New Roman"/>
          <w:sz w:val="24"/>
          <w:szCs w:val="24"/>
          <w:lang w:eastAsia="ru-RU"/>
        </w:rPr>
        <w:t xml:space="preserve"> геометрических фигур выполнять</w:t>
      </w:r>
    </w:p>
    <w:p w:rsidR="0050648D" w:rsidRPr="003F23D4" w:rsidRDefault="0050648D" w:rsidP="00762869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простым карандашом, если иное не предусмотрено авторской методикой в рамках УМК.</w:t>
      </w:r>
    </w:p>
    <w:p w:rsidR="00A5014F" w:rsidRPr="003F23D4" w:rsidRDefault="00762869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При отсутствии возможности использования тетрадей на печатной основе, входящих в УМК, допускается ведение обычной тетради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Надписи на обложке оформлять по единому образцу, который включает  в себя,</w:t>
      </w:r>
      <w:r w:rsidR="0050648D" w:rsidRPr="003F23D4">
        <w:rPr>
          <w:rFonts w:ascii="Times New Roman" w:hAnsi="Times New Roman" w:cs="Times New Roman"/>
          <w:sz w:val="24"/>
          <w:szCs w:val="24"/>
        </w:rPr>
        <w:t xml:space="preserve">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минимальный объем основной информации: назначение ОУ по уставу, фамилию и имя   обучающегося</w:t>
      </w:r>
    </w:p>
    <w:tbl>
      <w:tblPr>
        <w:tblpPr w:leftFromText="180" w:rightFromText="180" w:vertAnchor="text" w:tblpX="-1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402"/>
        <w:gridCol w:w="3118"/>
      </w:tblGrid>
      <w:tr w:rsidR="00762869" w:rsidRPr="003F23D4" w:rsidTr="00762869">
        <w:trPr>
          <w:trHeight w:val="126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Тетрадь для работ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русскому языку ученика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класса  </w:t>
            </w:r>
          </w:p>
          <w:p w:rsidR="00762869" w:rsidRPr="003F23D4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  <w:p w:rsidR="00762869" w:rsidRPr="003F23D4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по уставу Иванова Ивана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Тетрадь для контрольных работ по математике ученицы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класса  </w:t>
            </w:r>
          </w:p>
          <w:p w:rsidR="00762869" w:rsidRPr="003F23D4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  <w:p w:rsidR="00762869" w:rsidRPr="003F23D4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уставу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Смирновой Анны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Тетрадь для работ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речи ученика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класса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2869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сокращенное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762869" w:rsidRPr="003F23D4" w:rsidRDefault="00762869" w:rsidP="0076286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 по уставу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2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Петрова Петра</w:t>
            </w:r>
          </w:p>
        </w:tc>
      </w:tr>
    </w:tbl>
    <w:p w:rsidR="00A5014F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начальных классах тетради проверяются ежедневно и в полном объеме. Работы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проверяются учителем чернилами красного цвета. В проверяемых работах учитель отмечает и исправляет допущенные ошибки, руководствуясь следующими рекомендациями:</w:t>
      </w:r>
    </w:p>
    <w:p w:rsidR="0050648D" w:rsidRPr="003F23D4" w:rsidRDefault="00A5014F" w:rsidP="000518B8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читель зачеркивает орфографическую ошибку, цифру, математический или пунктуационный знак косой линией и надписывает сверху нужную букву, знак, верный результат математических действий; при пунктуационных ошибках пишется необходимый в этом случае знак препинания.</w:t>
      </w:r>
    </w:p>
    <w:p w:rsidR="0050648D" w:rsidRPr="003F23D4" w:rsidRDefault="00A5014F" w:rsidP="000518B8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контрольных тетрадях по русскому языку и тетрадях по развитию речи на полях учитель обозначает ошибку определенным условным знаком (I - орфографическая ошибка, V - пунктуационная).</w:t>
      </w:r>
    </w:p>
    <w:p w:rsidR="0050648D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 Работу над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ошибками рекомендуется проводить в тетрадях, в которых выполнялись соответствующие письменные работы.</w:t>
      </w:r>
    </w:p>
    <w:p w:rsidR="00A5014F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Все контрольные, самостоятельные, проверочные работы обязательно оцениваются учителем в день ее проведения и отметки заносятся в классный журнал. Самостоятельные письменные работы по развитию речи (сочинения, изложения) обучающего </w:t>
      </w:r>
      <w:r w:rsidR="008E394D">
        <w:rPr>
          <w:rFonts w:ascii="Times New Roman" w:hAnsi="Times New Roman" w:cs="Times New Roman"/>
          <w:sz w:val="24"/>
          <w:szCs w:val="24"/>
          <w:lang w:eastAsia="ru-RU"/>
        </w:rPr>
        <w:t>характера оцениваются, и отметки за эти работы могут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быть выставлены в журнал по усмотрению учителя.</w:t>
      </w:r>
    </w:p>
    <w:p w:rsidR="0050648D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Письменные работы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оцениваются, начиная со второго класса, если иное не предусмотрено принятыми локальными актами ОУ. При оценке письменных работ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учитель в обязательном порядке руководствуется соответствующими нормативными и методическими письмами Министерства образования и науки Российской Федерации, Министерства образования Республики </w:t>
      </w:r>
      <w:r w:rsidR="00F741D3">
        <w:rPr>
          <w:rFonts w:ascii="Times New Roman" w:hAnsi="Times New Roman" w:cs="Times New Roman"/>
          <w:sz w:val="24"/>
          <w:szCs w:val="24"/>
          <w:lang w:eastAsia="ru-RU"/>
        </w:rPr>
        <w:t>Татарстан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, уставом ОУ, локальными нормативно-правовыми актами. Не допускается фиксация учителем в тетрадях отрицательных эмоциональных оценок, комментариев, реко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мендаций и поручений учащимся.</w:t>
      </w:r>
    </w:p>
    <w:p w:rsidR="0050648D" w:rsidRPr="000518B8" w:rsidRDefault="0050648D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оформлению письменных работ по русскому языку</w:t>
      </w:r>
    </w:p>
    <w:p w:rsidR="0050648D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50648D"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следует оформлять аккуратным каллиграфическим почерком.</w:t>
      </w:r>
    </w:p>
    <w:p w:rsidR="000518B8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Запись даты выполнения работы по русскому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языку ведется по центру рабочей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строки. В 1 классе в период обучения грамоте запись даты ведется учителем или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 виде числа и первых букв названия месяца (/ е.). По окончании  периода</w:t>
      </w:r>
      <w:bookmarkStart w:id="2" w:name="bookmark2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грамоте дата записывается полностью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(1 марта.).</w:t>
      </w:r>
      <w:r w:rsidR="00CE41BF">
        <w:rPr>
          <w:rFonts w:ascii="Times New Roman" w:hAnsi="Times New Roman" w:cs="Times New Roman"/>
          <w:sz w:val="24"/>
          <w:szCs w:val="24"/>
          <w:lang w:eastAsia="ru-RU"/>
        </w:rPr>
        <w:t xml:space="preserve"> С 4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допускается</w:t>
      </w:r>
      <w:bookmarkStart w:id="3" w:name="bookmark3"/>
      <w:bookmarkEnd w:id="2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 запись даты выполнения работы с использованием числительных прописью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(Первое февраля.).</w:t>
      </w:r>
      <w:bookmarkStart w:id="4" w:name="bookmark4"/>
      <w:bookmarkEnd w:id="3"/>
      <w:r w:rsidR="00A5014F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Запись названия работы производится на следующей рабочей строке без пропуска по центру и оформляется как предложение (.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Классная работа.</w:t>
      </w:r>
      <w:proofErr w:type="gram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Домашняя работа. Диктант. </w:t>
      </w:r>
      <w:proofErr w:type="gram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над ошибками.).</w:t>
      </w:r>
      <w:bookmarkStart w:id="5" w:name="bookmark5"/>
      <w:bookmarkEnd w:id="4"/>
      <w:proofErr w:type="gramEnd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вариативность работы фиксируется на следующей строке без пропуска по центру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(Вариант II.).</w:t>
      </w:r>
      <w:bookmarkEnd w:id="5"/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Запись слова «Упражнение» с заглавной буквы в 1 классе допускается в краткой форме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(Упр. 142.).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Полная форма записи допуск</w:t>
      </w:r>
      <w:r w:rsidR="00963C35">
        <w:rPr>
          <w:rFonts w:ascii="Times New Roman" w:hAnsi="Times New Roman" w:cs="Times New Roman"/>
          <w:sz w:val="24"/>
          <w:szCs w:val="24"/>
          <w:lang w:eastAsia="ru-RU"/>
        </w:rPr>
        <w:t>ается по усмотрению учителя с 3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и пишется посередине строки с указанием номера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(Упражнение 5.).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Номер упражнения может быть не указан, если оно выполняется не в полном объеме.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После выполнения работы (классной или домашней) следует отступать две рабочие строки, начиная выполнять очередную работу на третьей рабочей строке.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41BF" w:rsidRPr="00CE41BF">
        <w:rPr>
          <w:rFonts w:ascii="Times New Roman" w:hAnsi="Times New Roman" w:cs="Times New Roman"/>
          <w:sz w:val="24"/>
          <w:szCs w:val="24"/>
          <w:lang w:eastAsia="ru-RU"/>
        </w:rPr>
        <w:t xml:space="preserve">При оформлении красной строки  делается отступ вправо не менее 1 см (один палец). </w:t>
      </w:r>
      <w:r w:rsidR="00CE41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 красной строки рекомендуется контролировать с 1 класса при оформлении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текстов или начала 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нового вида работы.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Записи на новой странице тетради начинаются с самой верхней строки и дописываются до конца, включая последнюю рабочую строку. </w:t>
      </w:r>
    </w:p>
    <w:p w:rsidR="00A5014F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В ходе выполнения работы не допускается необоснованный пропу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ок или наличие пустых мест на строке. Использование правил переноса обязательно.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работы на странице необходимо соблюдать внешние и внутренние поля. Дополнительная разлиновка внутренних полей в тетрадях осуществляется по усмотрению учителя.</w:t>
      </w:r>
      <w:r w:rsidR="00A5014F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работе, требующей записи в столбик, первое слово пишется со строчной буквы. Знаки препинания (запятые) не ставятся: 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ветер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курай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кумыс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подобного вида работы в строчку первое слово пишется с красной строки с большой буквы. Далее слова записываются через запятую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(Ветер,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курай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кумыс.).</w:t>
      </w:r>
    </w:p>
    <w:p w:rsidR="00A5014F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различных видов разбора требуется соблюдение принятых норм сокращения слов, обозначений и терминов. Слово сокращается до согласного звука (звонкий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зв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.,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согласный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согл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.,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существительное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сущ.,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мужской род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м.р.,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прошедшее время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прош</w:t>
      </w:r>
      <w:proofErr w:type="gram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.в</w:t>
      </w:r>
      <w:proofErr w:type="gram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единственное</w:t>
      </w:r>
      <w:proofErr w:type="spell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число -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ед.ч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.).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Название падежей указывается заглавной буквой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(И.п., Р.п., Д.п.).</w:t>
      </w:r>
    </w:p>
    <w:p w:rsidR="002D17C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Все подчеркивания делаются по линейке с помощью простого карандаша, как и обозначения над словами, разбор слова по составу, если иное не предусмотрено авторской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методикой в рамках УМК.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письменных видов разбора слова (фонетического, морфологического и т.д.) следует соблюдать требования образцов, предложенных авторами учебников в рамках УМК, обращая внимание учащихся на постановку имеющихся тире, точки и запятой после оп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ределенных сокращений терминов.</w:t>
      </w:r>
    </w:p>
    <w:p w:rsidR="002D17C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Исправление учащимися допущенной ошибки рекомендуется производить ручкой. Зачеркивается неправильно написанное слово, буква или знак тонкой косой либо </w:t>
      </w:r>
      <w:r w:rsidRPr="003F23D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горизонтальной чертой, надписывая сверху верный вариант. Заключать неверное напис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ание в скобки не рекомендуется.</w:t>
      </w:r>
    </w:p>
    <w:p w:rsidR="002D17C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Работу над каллиграфическим почерком следует строить с учетом системы дифференцированного подхода и осуществлять в течение всех четырех лег обучения на ступени начального общего образования. Рекомендуется проводить данную работу с каждым учащимся по индивидуальной образовательной траектории, соблюдая требования к содержанию, объему и частотности ее проведения: в 1-2 классе ежедневно прописывать по 2 строки, в 3-4 классе прописывать по 3 строки 2-3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раза в неделю.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период обучения грамоте в 1 классе учитель прописывает образцы в тетрадях. Рекомендуется индивидуально прописывать </w:t>
      </w:r>
      <w:proofErr w:type="gramStart"/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именно те элементы букв, цифр, слоги и буквы, которые требуют корректировки. Со 2 класса образец может быть записан учителем на доске с комментированием и указанием на типичные ошибки и пути их исправления. Важно обращать внимание младших школьников на положение тетради, посадку, правила работы с ручкой и карандашом. К приемам стимулирования относится словесное оценивание учителем выполненных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работ в отношении каллиграфии.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Работа в тетрадях в узкую рабочую строку рекомендуется для учащихся 1 класса, если иное не предусмотрено авторской методикой в рамках УМК. Сроки перехода младших школьников к выполнению заданий в тетрадях с широкой рабочей строкой определяется учителем самостоятельно со 2 класса с учетом наличия у учащихся сформированного навыка каллиграфического письма.</w:t>
      </w:r>
    </w:p>
    <w:p w:rsidR="00F04A25" w:rsidRPr="000518B8" w:rsidRDefault="00F04A25" w:rsidP="00602A2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518B8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оформлению письменных работ по математике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следует оформлять аккуратным каллиграфическим почерком.</w:t>
      </w:r>
    </w:p>
    <w:p w:rsidR="00F04A25" w:rsidRPr="003F23D4" w:rsidRDefault="007F7A84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классе в период обучения грамоте запись даты ведется учителем или 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 центру рабочей строки в виде числа и первых букв названия месяца (1 е.). По окончании периода обучения грамоте дата записывается полностью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(1 марта.). </w:t>
      </w:r>
      <w:r w:rsidR="00963C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Запись названия работы производится на следующей рабочей строке по центру с пропуском 1 клетки от числа и оформляется как предложение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(Классная работа.</w:t>
      </w:r>
      <w:proofErr w:type="gram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Домашняя работа. Самостоятельная работа. </w:t>
      </w:r>
      <w:proofErr w:type="gram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над ошибками.).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Во всех остальных случаях рек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омендуется пропускать 2 клетки.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необходимости вариативность работы фиксируется на следующей строке по центру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(Вариант /.).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После выполнения работы (классной или домашней) следует отступать 4 клетки, начиная выполнять очередную работу на пятой клетке. В ходе выполнения работы не допускается необоснованный пропу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ск стр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ок или наличие пустых мест на строке. Использование правил переноса, принятых в математике, обязательно.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работы на странице требуется соблюдать внешние и внутренние поля. Дополнительная разлиновка внутренних полей в тетрадях осущес</w:t>
      </w:r>
      <w:r w:rsidR="002D17C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твляется по усмотрению учителя.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Между столбиками выражений, уравнений, неравенств и другими видами заданий отступаются три клетки вправо. Запись нового столбика начинается с четвертой клетки.</w:t>
      </w:r>
    </w:p>
    <w:p w:rsidR="00F04A25" w:rsidRPr="003F23D4" w:rsidRDefault="00762869" w:rsidP="0076286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письменных заданий по математике рекомендуется указывать его номер (№ 5) без уточнения вида (Задача, Неравенства, Выражения), соблюдая требования принятых в математике норм и образцов, предложенных авторами учебников в рамках УМК.</w:t>
      </w: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Краткая запись условия задачи оформляется в соответствии с их видом (краткая запись, схема, чертеж, таблица, диаграмма, рисунок). Ключевые слова в краткой записи пишутся с большой буквы. В 1 классе допускается их сокращение по первым буквам: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м. - 7 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Б.-</w:t>
      </w:r>
      <w:proofErr w:type="gramStart"/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="002D17C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Начиная с 2 класса по усмотрению учителя ключевые слова в краткой записи могут быть зафиксированы</w:t>
      </w:r>
      <w:proofErr w:type="gramEnd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 полностью: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Маленькие -7 м.</w:t>
      </w:r>
    </w:p>
    <w:p w:rsidR="00F04A25" w:rsidRPr="003F23D4" w:rsidRDefault="00F04A25" w:rsidP="000518B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Большие — 3 м.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Форма записи решения задачи (по действиям с письменными пояснениями, по действиям с записью вопроса, выражением, уравнением и т.д.) определяется учителем самостоятельно с учетом изучаемой темы. При записи решения задачи по действиям с письменными пояснениями (с записью вопроса) или выражением после каждого действия ставится наименование в круглых скобках с использованием правил сокращения слов.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Слово «Ответ» пишется под решением с заглавной буквы с отступлением 1 клетки вниз.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В первом классе ответ задачи может быть записан в краткой форме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{От. 10 </w:t>
      </w:r>
      <w:proofErr w:type="spellStart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ябл</w:t>
      </w:r>
      <w:proofErr w:type="spell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.).</w:t>
      </w:r>
      <w:proofErr w:type="gramEnd"/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Со 2 класса слово «Ответ» записывается полностью</w:t>
      </w:r>
      <w:r w:rsidR="00F04A25" w:rsidRPr="003F23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{Ответ: 10 яблок.).</w:t>
      </w:r>
      <w:proofErr w:type="gramEnd"/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Оформление условия задачи при помощи схемы, чертежа, таблицы, диаграммы или рисунка осуществляется с использованием линейки и простого карандаша. При записи условия задачи в виде таблицы ее вычерчивание можно опустить. Учащиеся заполняют графы, отступая между ними три клетки. Названия граф (колонок) пишутся с большой буквы.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Краткую запись не следует делать громоздкой, она должна быть удобной, отображать все числовые данные задачи и взаимоотношения между величинами.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выполнении контрольных, самостоятельных и проверочных работ по соответствующей тематике для решения текстовой задачи учащиеся могут самостоятельно определять объем записи краткого условия и удобную форму ее решения.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решения выражений на порядок действий необходимо требовать от учащихся соблюдения следующих норм:</w:t>
      </w:r>
    </w:p>
    <w:p w:rsidR="00F04A25" w:rsidRPr="003F23D4" w:rsidRDefault="00F04A25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записывать выражение полностью;</w:t>
      </w:r>
    </w:p>
    <w:p w:rsidR="00F04A25" w:rsidRPr="003F23D4" w:rsidRDefault="00F04A25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указывать цифрами порядок действий;</w:t>
      </w:r>
    </w:p>
    <w:p w:rsidR="00F04A25" w:rsidRPr="003F23D4" w:rsidRDefault="00F04A25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расписывать выполняемые действия по порядку (применяя устные или письменные приемы вычислений);</w:t>
      </w:r>
    </w:p>
    <w:p w:rsidR="00F04A25" w:rsidRPr="003F23D4" w:rsidRDefault="00F04A25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23D4">
        <w:rPr>
          <w:rFonts w:ascii="Times New Roman" w:hAnsi="Times New Roman" w:cs="Times New Roman"/>
          <w:sz w:val="24"/>
          <w:szCs w:val="24"/>
          <w:lang w:eastAsia="ru-RU"/>
        </w:rPr>
        <w:t>- записывать окончательное значение выражения.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В записи уравнений следует соблюдать требования образцов, предложенных авторами учебников в рамках УМК, обращая внимание учащихся на аккуратность оформления.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записи задач геометрического характера необходимо требовать от учащихся соблюдения следующих норм: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чертежи выполнять простым карандашом по линейке;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геометрическую фигуру чертить в тех случаях, когда этого требует условие задачи;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результаты измерений подписывать ручкой;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F7A84" w:rsidRPr="003F23D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обозначения выполнять прописными буквами латинского алфавита.</w:t>
      </w:r>
    </w:p>
    <w:p w:rsidR="00F04A25" w:rsidRPr="003F23D4" w:rsidRDefault="00602A2C" w:rsidP="00602A2C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F04A25" w:rsidRPr="003F23D4">
        <w:rPr>
          <w:rFonts w:ascii="Times New Roman" w:hAnsi="Times New Roman" w:cs="Times New Roman"/>
          <w:sz w:val="24"/>
          <w:szCs w:val="24"/>
          <w:lang w:eastAsia="ru-RU"/>
        </w:rPr>
        <w:t>При оформлении математического диктанта следует записывать только ответы в строчку, отступая одну клетку.</w:t>
      </w: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4A25" w:rsidRPr="003F23D4" w:rsidRDefault="00F04A25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50648D" w:rsidRPr="003F23D4" w:rsidRDefault="0050648D" w:rsidP="003F23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B69" w:rsidRPr="003F23D4" w:rsidRDefault="00B70B69" w:rsidP="003F23D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B70B69" w:rsidRPr="003F23D4" w:rsidSect="00602A2C">
      <w:footerReference w:type="default" r:id="rId8"/>
      <w:pgSz w:w="11909" w:h="16834"/>
      <w:pgMar w:top="567" w:right="1134" w:bottom="567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F2" w:rsidRDefault="005C74F2" w:rsidP="00BE76A1">
      <w:r>
        <w:separator/>
      </w:r>
    </w:p>
  </w:endnote>
  <w:endnote w:type="continuationSeparator" w:id="0">
    <w:p w:rsidR="005C74F2" w:rsidRDefault="005C74F2" w:rsidP="00BE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305220"/>
      <w:docPartObj>
        <w:docPartGallery w:val="Page Numbers (Bottom of Page)"/>
        <w:docPartUnique/>
      </w:docPartObj>
    </w:sdtPr>
    <w:sdtEndPr/>
    <w:sdtContent>
      <w:p w:rsidR="00BE76A1" w:rsidRDefault="00BE76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A2C">
          <w:rPr>
            <w:noProof/>
          </w:rPr>
          <w:t>9</w:t>
        </w:r>
        <w:r>
          <w:fldChar w:fldCharType="end"/>
        </w:r>
      </w:p>
    </w:sdtContent>
  </w:sdt>
  <w:p w:rsidR="00BE76A1" w:rsidRDefault="00BE76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F2" w:rsidRDefault="005C74F2" w:rsidP="00BE76A1">
      <w:r>
        <w:separator/>
      </w:r>
    </w:p>
  </w:footnote>
  <w:footnote w:type="continuationSeparator" w:id="0">
    <w:p w:rsidR="005C74F2" w:rsidRDefault="005C74F2" w:rsidP="00BE7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689882"/>
    <w:lvl w:ilvl="0">
      <w:start w:val="1"/>
      <w:numFmt w:val="decimal"/>
      <w:lvlText w:val="1.%1."/>
      <w:lvlJc w:val="left"/>
      <w:rPr>
        <w:sz w:val="20"/>
        <w:szCs w:val="20"/>
      </w:rPr>
    </w:lvl>
    <w:lvl w:ilvl="1">
      <w:start w:val="1"/>
      <w:numFmt w:val="decimal"/>
      <w:lvlText w:val="1.%1."/>
      <w:lvlJc w:val="left"/>
      <w:rPr>
        <w:sz w:val="20"/>
        <w:szCs w:val="20"/>
      </w:rPr>
    </w:lvl>
    <w:lvl w:ilvl="2">
      <w:start w:val="1"/>
      <w:numFmt w:val="decimal"/>
      <w:lvlText w:val="1.%1."/>
      <w:lvlJc w:val="left"/>
      <w:rPr>
        <w:sz w:val="20"/>
        <w:szCs w:val="20"/>
      </w:rPr>
    </w:lvl>
    <w:lvl w:ilvl="3">
      <w:start w:val="1"/>
      <w:numFmt w:val="decimal"/>
      <w:lvlText w:val="1.%1."/>
      <w:lvlJc w:val="left"/>
      <w:rPr>
        <w:sz w:val="20"/>
        <w:szCs w:val="20"/>
      </w:rPr>
    </w:lvl>
    <w:lvl w:ilvl="4">
      <w:start w:val="1"/>
      <w:numFmt w:val="decimal"/>
      <w:lvlText w:val="1.%1."/>
      <w:lvlJc w:val="left"/>
      <w:rPr>
        <w:sz w:val="20"/>
        <w:szCs w:val="20"/>
      </w:rPr>
    </w:lvl>
    <w:lvl w:ilvl="5">
      <w:start w:val="1"/>
      <w:numFmt w:val="decimal"/>
      <w:lvlText w:val="1.%1."/>
      <w:lvlJc w:val="left"/>
      <w:rPr>
        <w:sz w:val="20"/>
        <w:szCs w:val="20"/>
      </w:rPr>
    </w:lvl>
    <w:lvl w:ilvl="6">
      <w:start w:val="1"/>
      <w:numFmt w:val="decimal"/>
      <w:lvlText w:val="1.%1."/>
      <w:lvlJc w:val="left"/>
      <w:rPr>
        <w:sz w:val="20"/>
        <w:szCs w:val="20"/>
      </w:rPr>
    </w:lvl>
    <w:lvl w:ilvl="7">
      <w:start w:val="1"/>
      <w:numFmt w:val="decimal"/>
      <w:lvlText w:val="1.%1."/>
      <w:lvlJc w:val="left"/>
      <w:rPr>
        <w:sz w:val="20"/>
        <w:szCs w:val="20"/>
      </w:rPr>
    </w:lvl>
    <w:lvl w:ilvl="8">
      <w:start w:val="1"/>
      <w:numFmt w:val="decimal"/>
      <w:lvlText w:val="1.%1.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0"/>
        <w:szCs w:val="20"/>
      </w:rPr>
    </w:lvl>
    <w:lvl w:ilvl="1" w:tplc="000F424B">
      <w:start w:val="1"/>
      <w:numFmt w:val="bullet"/>
      <w:lvlText w:val="•"/>
      <w:lvlJc w:val="left"/>
      <w:rPr>
        <w:sz w:val="20"/>
        <w:szCs w:val="20"/>
      </w:rPr>
    </w:lvl>
    <w:lvl w:ilvl="2" w:tplc="000F424C">
      <w:start w:val="1"/>
      <w:numFmt w:val="bullet"/>
      <w:lvlText w:val="•"/>
      <w:lvlJc w:val="left"/>
      <w:rPr>
        <w:sz w:val="20"/>
        <w:szCs w:val="20"/>
      </w:rPr>
    </w:lvl>
    <w:lvl w:ilvl="3" w:tplc="000F424D">
      <w:start w:val="1"/>
      <w:numFmt w:val="bullet"/>
      <w:lvlText w:val="•"/>
      <w:lvlJc w:val="left"/>
      <w:rPr>
        <w:sz w:val="20"/>
        <w:szCs w:val="20"/>
      </w:rPr>
    </w:lvl>
    <w:lvl w:ilvl="4" w:tplc="000F424E">
      <w:start w:val="1"/>
      <w:numFmt w:val="bullet"/>
      <w:lvlText w:val="•"/>
      <w:lvlJc w:val="left"/>
      <w:rPr>
        <w:sz w:val="20"/>
        <w:szCs w:val="20"/>
      </w:rPr>
    </w:lvl>
    <w:lvl w:ilvl="5" w:tplc="000F424F">
      <w:start w:val="1"/>
      <w:numFmt w:val="bullet"/>
      <w:lvlText w:val="•"/>
      <w:lvlJc w:val="left"/>
      <w:rPr>
        <w:sz w:val="20"/>
        <w:szCs w:val="20"/>
      </w:rPr>
    </w:lvl>
    <w:lvl w:ilvl="6" w:tplc="000F4250">
      <w:start w:val="1"/>
      <w:numFmt w:val="bullet"/>
      <w:lvlText w:val="•"/>
      <w:lvlJc w:val="left"/>
      <w:rPr>
        <w:sz w:val="20"/>
        <w:szCs w:val="20"/>
      </w:rPr>
    </w:lvl>
    <w:lvl w:ilvl="7" w:tplc="000F4251">
      <w:start w:val="1"/>
      <w:numFmt w:val="bullet"/>
      <w:lvlText w:val="•"/>
      <w:lvlJc w:val="left"/>
      <w:rPr>
        <w:sz w:val="20"/>
        <w:szCs w:val="20"/>
      </w:rPr>
    </w:lvl>
    <w:lvl w:ilvl="8" w:tplc="000F4252">
      <w:start w:val="1"/>
      <w:numFmt w:val="bullet"/>
      <w:lvlText w:val="•"/>
      <w:lvlJc w:val="left"/>
      <w:rPr>
        <w:sz w:val="20"/>
        <w:szCs w:val="20"/>
      </w:rPr>
    </w:lvl>
  </w:abstractNum>
  <w:abstractNum w:abstractNumId="2">
    <w:nsid w:val="1B291DF5"/>
    <w:multiLevelType w:val="hybridMultilevel"/>
    <w:tmpl w:val="0C30D092"/>
    <w:lvl w:ilvl="0" w:tplc="041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3">
    <w:nsid w:val="243C3955"/>
    <w:multiLevelType w:val="hybridMultilevel"/>
    <w:tmpl w:val="E8BE5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E0629"/>
    <w:multiLevelType w:val="hybridMultilevel"/>
    <w:tmpl w:val="4A809BB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36906F26"/>
    <w:multiLevelType w:val="hybridMultilevel"/>
    <w:tmpl w:val="FED2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65395"/>
    <w:multiLevelType w:val="multilevel"/>
    <w:tmpl w:val="933E5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413B4525"/>
    <w:multiLevelType w:val="hybridMultilevel"/>
    <w:tmpl w:val="375C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37FD8"/>
    <w:multiLevelType w:val="hybridMultilevel"/>
    <w:tmpl w:val="F812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6014D"/>
    <w:multiLevelType w:val="hybridMultilevel"/>
    <w:tmpl w:val="1E68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B80868"/>
    <w:multiLevelType w:val="multilevel"/>
    <w:tmpl w:val="93689882"/>
    <w:lvl w:ilvl="0">
      <w:start w:val="1"/>
      <w:numFmt w:val="decimal"/>
      <w:lvlText w:val="1.%1."/>
      <w:lvlJc w:val="left"/>
      <w:rPr>
        <w:sz w:val="20"/>
        <w:szCs w:val="20"/>
      </w:rPr>
    </w:lvl>
    <w:lvl w:ilvl="1">
      <w:start w:val="1"/>
      <w:numFmt w:val="decimal"/>
      <w:lvlText w:val="1.%1."/>
      <w:lvlJc w:val="left"/>
      <w:rPr>
        <w:sz w:val="20"/>
        <w:szCs w:val="20"/>
      </w:rPr>
    </w:lvl>
    <w:lvl w:ilvl="2">
      <w:start w:val="1"/>
      <w:numFmt w:val="decimal"/>
      <w:lvlText w:val="1.%1."/>
      <w:lvlJc w:val="left"/>
      <w:rPr>
        <w:sz w:val="20"/>
        <w:szCs w:val="20"/>
      </w:rPr>
    </w:lvl>
    <w:lvl w:ilvl="3">
      <w:start w:val="1"/>
      <w:numFmt w:val="decimal"/>
      <w:lvlText w:val="1.%1."/>
      <w:lvlJc w:val="left"/>
      <w:rPr>
        <w:sz w:val="20"/>
        <w:szCs w:val="20"/>
      </w:rPr>
    </w:lvl>
    <w:lvl w:ilvl="4">
      <w:start w:val="1"/>
      <w:numFmt w:val="decimal"/>
      <w:lvlText w:val="1.%1."/>
      <w:lvlJc w:val="left"/>
      <w:rPr>
        <w:sz w:val="20"/>
        <w:szCs w:val="20"/>
      </w:rPr>
    </w:lvl>
    <w:lvl w:ilvl="5">
      <w:start w:val="1"/>
      <w:numFmt w:val="decimal"/>
      <w:lvlText w:val="1.%1."/>
      <w:lvlJc w:val="left"/>
      <w:rPr>
        <w:sz w:val="20"/>
        <w:szCs w:val="20"/>
      </w:rPr>
    </w:lvl>
    <w:lvl w:ilvl="6">
      <w:start w:val="1"/>
      <w:numFmt w:val="decimal"/>
      <w:lvlText w:val="1.%1."/>
      <w:lvlJc w:val="left"/>
      <w:rPr>
        <w:sz w:val="20"/>
        <w:szCs w:val="20"/>
      </w:rPr>
    </w:lvl>
    <w:lvl w:ilvl="7">
      <w:start w:val="1"/>
      <w:numFmt w:val="decimal"/>
      <w:lvlText w:val="1.%1."/>
      <w:lvlJc w:val="left"/>
      <w:rPr>
        <w:sz w:val="20"/>
        <w:szCs w:val="20"/>
      </w:rPr>
    </w:lvl>
    <w:lvl w:ilvl="8">
      <w:start w:val="1"/>
      <w:numFmt w:val="decimal"/>
      <w:lvlText w:val="1.%1."/>
      <w:lvlJc w:val="left"/>
      <w:rPr>
        <w:sz w:val="20"/>
        <w:szCs w:val="20"/>
      </w:rPr>
    </w:lvl>
  </w:abstractNum>
  <w:abstractNum w:abstractNumId="11">
    <w:nsid w:val="6ACC5E9D"/>
    <w:multiLevelType w:val="hybridMultilevel"/>
    <w:tmpl w:val="9326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02E2D"/>
    <w:multiLevelType w:val="hybridMultilevel"/>
    <w:tmpl w:val="5454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73022D"/>
    <w:multiLevelType w:val="hybridMultilevel"/>
    <w:tmpl w:val="8C98395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728D5462"/>
    <w:multiLevelType w:val="hybridMultilevel"/>
    <w:tmpl w:val="18528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3438F"/>
    <w:multiLevelType w:val="hybridMultilevel"/>
    <w:tmpl w:val="1B5631AE"/>
    <w:lvl w:ilvl="0" w:tplc="0419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6">
    <w:nsid w:val="769C0698"/>
    <w:multiLevelType w:val="multilevel"/>
    <w:tmpl w:val="3192F5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2" w:hanging="1800"/>
      </w:pPr>
      <w:rPr>
        <w:rFonts w:hint="default"/>
      </w:rPr>
    </w:lvl>
  </w:abstractNum>
  <w:abstractNum w:abstractNumId="17">
    <w:nsid w:val="78CF01A0"/>
    <w:multiLevelType w:val="hybridMultilevel"/>
    <w:tmpl w:val="2842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14064"/>
    <w:multiLevelType w:val="hybridMultilevel"/>
    <w:tmpl w:val="156C1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6"/>
  </w:num>
  <w:num w:numId="5">
    <w:abstractNumId w:val="6"/>
  </w:num>
  <w:num w:numId="6">
    <w:abstractNumId w:val="14"/>
  </w:num>
  <w:num w:numId="7">
    <w:abstractNumId w:val="9"/>
  </w:num>
  <w:num w:numId="8">
    <w:abstractNumId w:val="15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3"/>
  </w:num>
  <w:num w:numId="14">
    <w:abstractNumId w:val="7"/>
  </w:num>
  <w:num w:numId="15">
    <w:abstractNumId w:val="18"/>
  </w:num>
  <w:num w:numId="16">
    <w:abstractNumId w:val="8"/>
  </w:num>
  <w:num w:numId="17">
    <w:abstractNumId w:val="11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A9"/>
    <w:rsid w:val="000518B8"/>
    <w:rsid w:val="000B3D68"/>
    <w:rsid w:val="00142B04"/>
    <w:rsid w:val="002C2867"/>
    <w:rsid w:val="002D17C5"/>
    <w:rsid w:val="003C60E3"/>
    <w:rsid w:val="003F23D4"/>
    <w:rsid w:val="00466CBD"/>
    <w:rsid w:val="004B3C73"/>
    <w:rsid w:val="0050648D"/>
    <w:rsid w:val="00515CC0"/>
    <w:rsid w:val="005C74F2"/>
    <w:rsid w:val="00602A2C"/>
    <w:rsid w:val="00650B05"/>
    <w:rsid w:val="0067361C"/>
    <w:rsid w:val="006A43D0"/>
    <w:rsid w:val="00762869"/>
    <w:rsid w:val="007A1AF6"/>
    <w:rsid w:val="007E0A89"/>
    <w:rsid w:val="007F7A84"/>
    <w:rsid w:val="00846204"/>
    <w:rsid w:val="00872164"/>
    <w:rsid w:val="00885331"/>
    <w:rsid w:val="008E394D"/>
    <w:rsid w:val="00963C35"/>
    <w:rsid w:val="00A17152"/>
    <w:rsid w:val="00A22FA9"/>
    <w:rsid w:val="00A5014F"/>
    <w:rsid w:val="00AD40D3"/>
    <w:rsid w:val="00B235FB"/>
    <w:rsid w:val="00B70B69"/>
    <w:rsid w:val="00BE76A1"/>
    <w:rsid w:val="00CA6507"/>
    <w:rsid w:val="00CE41BF"/>
    <w:rsid w:val="00D151F3"/>
    <w:rsid w:val="00D54A95"/>
    <w:rsid w:val="00DF70E9"/>
    <w:rsid w:val="00ED25EE"/>
    <w:rsid w:val="00F04A25"/>
    <w:rsid w:val="00F6132E"/>
    <w:rsid w:val="00F7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3F23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53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5331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D25E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3F23D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53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5331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D25E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6</cp:revision>
  <cp:lastPrinted>2019-05-01T15:13:00Z</cp:lastPrinted>
  <dcterms:created xsi:type="dcterms:W3CDTF">2019-05-01T14:09:00Z</dcterms:created>
  <dcterms:modified xsi:type="dcterms:W3CDTF">2019-05-01T15:14:00Z</dcterms:modified>
</cp:coreProperties>
</file>